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5579E2" w14:textId="16B111F0" w:rsidR="0093223A" w:rsidRPr="0093223A" w:rsidRDefault="0093223A" w:rsidP="00BD06DE">
      <w:pPr>
        <w:rPr>
          <w:color w:val="0563C1" w:themeColor="hyperlink"/>
          <w:sz w:val="24"/>
          <w:szCs w:val="24"/>
          <w:u w:val="single"/>
        </w:rPr>
      </w:pPr>
    </w:p>
    <w:tbl>
      <w:tblPr>
        <w:tblStyle w:val="TableGrid"/>
        <w:tblW w:w="9895" w:type="dxa"/>
        <w:tblLook w:val="04A0" w:firstRow="1" w:lastRow="0" w:firstColumn="1" w:lastColumn="0" w:noHBand="0" w:noVBand="1"/>
      </w:tblPr>
      <w:tblGrid>
        <w:gridCol w:w="8636"/>
        <w:gridCol w:w="1259"/>
      </w:tblGrid>
      <w:tr w:rsidR="00BD06DE" w14:paraId="3AE1D24A" w14:textId="77777777" w:rsidTr="000A4936">
        <w:trPr>
          <w:trHeight w:val="593"/>
        </w:trPr>
        <w:tc>
          <w:tcPr>
            <w:tcW w:w="8636" w:type="dxa"/>
            <w:shd w:val="clear" w:color="auto" w:fill="ED7D31" w:themeFill="accent2"/>
          </w:tcPr>
          <w:p w14:paraId="183198F0" w14:textId="77777777" w:rsidR="00BD06DE" w:rsidRPr="00035589" w:rsidRDefault="00BD06DE">
            <w:pPr>
              <w:rPr>
                <w:b/>
              </w:rPr>
            </w:pPr>
            <w:r w:rsidRPr="00035589">
              <w:rPr>
                <w:b/>
              </w:rPr>
              <w:t>Items to check for on CV:</w:t>
            </w:r>
          </w:p>
        </w:tc>
        <w:tc>
          <w:tcPr>
            <w:tcW w:w="1259" w:type="dxa"/>
            <w:shd w:val="clear" w:color="auto" w:fill="92D050"/>
          </w:tcPr>
          <w:p w14:paraId="41C4EDC1" w14:textId="77777777" w:rsidR="00BD06DE" w:rsidRDefault="00BD06DE" w:rsidP="00BD06DE">
            <w:pPr>
              <w:jc w:val="center"/>
            </w:pPr>
            <w:r>
              <w:t>Task Completed:  Y/N</w:t>
            </w:r>
          </w:p>
        </w:tc>
      </w:tr>
      <w:tr w:rsidR="00BD06DE" w14:paraId="78804418" w14:textId="77777777" w:rsidTr="000A4936">
        <w:tc>
          <w:tcPr>
            <w:tcW w:w="8636" w:type="dxa"/>
          </w:tcPr>
          <w:p w14:paraId="044D3E2C" w14:textId="77777777" w:rsidR="00BD06DE" w:rsidRDefault="00BD06DE">
            <w:r>
              <w:t xml:space="preserve">Revision Date:  </w:t>
            </w:r>
            <w:r w:rsidR="0093223A">
              <w:t>I</w:t>
            </w:r>
            <w:r>
              <w:t>ncluded in top right corner of document.</w:t>
            </w:r>
          </w:p>
        </w:tc>
        <w:tc>
          <w:tcPr>
            <w:tcW w:w="1259" w:type="dxa"/>
          </w:tcPr>
          <w:p w14:paraId="2256D6EF" w14:textId="77777777" w:rsidR="00BD06DE" w:rsidRDefault="00BD06DE"/>
        </w:tc>
      </w:tr>
      <w:tr w:rsidR="0093223A" w14:paraId="7519340B" w14:textId="77777777" w:rsidTr="000A4936">
        <w:tc>
          <w:tcPr>
            <w:tcW w:w="8636" w:type="dxa"/>
          </w:tcPr>
          <w:p w14:paraId="0353C3E1" w14:textId="77777777" w:rsidR="0093223A" w:rsidRDefault="0093223A">
            <w:r>
              <w:t>Up to Date:  Ensure that each section is updated</w:t>
            </w:r>
            <w:r w:rsidR="00B82CA7">
              <w:t xml:space="preserve"> by reviewing dates of most recent activities listed.</w:t>
            </w:r>
          </w:p>
          <w:p w14:paraId="6BC1528A" w14:textId="1E036559" w:rsidR="00363370" w:rsidRDefault="00363370"/>
        </w:tc>
        <w:tc>
          <w:tcPr>
            <w:tcW w:w="1259" w:type="dxa"/>
          </w:tcPr>
          <w:p w14:paraId="728861B4" w14:textId="77777777" w:rsidR="0093223A" w:rsidRDefault="0093223A"/>
        </w:tc>
      </w:tr>
      <w:tr w:rsidR="000A4936" w14:paraId="44CB4F41" w14:textId="77777777" w:rsidTr="000A4936">
        <w:tc>
          <w:tcPr>
            <w:tcW w:w="8636" w:type="dxa"/>
          </w:tcPr>
          <w:p w14:paraId="2B90A968" w14:textId="7FA385D4" w:rsidR="000A4936" w:rsidRPr="000A4936" w:rsidRDefault="000A4936" w:rsidP="000A4936">
            <w:r w:rsidRPr="000A4936">
              <w:t>Ensure that each activity is only listed on the CV once.</w:t>
            </w:r>
          </w:p>
        </w:tc>
        <w:tc>
          <w:tcPr>
            <w:tcW w:w="1259" w:type="dxa"/>
          </w:tcPr>
          <w:p w14:paraId="67BFD13F" w14:textId="77777777" w:rsidR="000A4936" w:rsidRDefault="000A4936"/>
        </w:tc>
      </w:tr>
      <w:tr w:rsidR="00BD06DE" w14:paraId="6FC0AF6F" w14:textId="77777777" w:rsidTr="000A4936">
        <w:tc>
          <w:tcPr>
            <w:tcW w:w="8636" w:type="dxa"/>
          </w:tcPr>
          <w:p w14:paraId="4E36192C" w14:textId="77777777" w:rsidR="00BD06DE" w:rsidRDefault="0093223A">
            <w:r>
              <w:t xml:space="preserve">Formatting of Dates:  </w:t>
            </w:r>
            <w:r w:rsidR="00BD06DE">
              <w:t xml:space="preserve">Follows prescribed date format </w:t>
            </w:r>
            <w:bookmarkStart w:id="0" w:name="_GoBack"/>
            <w:bookmarkEnd w:id="0"/>
            <w:r w:rsidR="00BD06DE">
              <w:t>of [mm/yy to mm/yy] where applicable.</w:t>
            </w:r>
          </w:p>
          <w:p w14:paraId="62EE7B5C" w14:textId="3F8E3939" w:rsidR="00363370" w:rsidRDefault="00363370"/>
        </w:tc>
        <w:tc>
          <w:tcPr>
            <w:tcW w:w="1259" w:type="dxa"/>
          </w:tcPr>
          <w:p w14:paraId="71FF71E1" w14:textId="77777777" w:rsidR="00BD06DE" w:rsidRDefault="00BD06DE"/>
        </w:tc>
      </w:tr>
      <w:tr w:rsidR="008838E8" w14:paraId="0AE551FD" w14:textId="77777777" w:rsidTr="000A4936">
        <w:tc>
          <w:tcPr>
            <w:tcW w:w="8636" w:type="dxa"/>
          </w:tcPr>
          <w:p w14:paraId="56B15EA3" w14:textId="77777777" w:rsidR="008838E8" w:rsidRDefault="008838E8">
            <w:r>
              <w:t>Abbreviations</w:t>
            </w:r>
            <w:r w:rsidR="0093223A">
              <w:t>:  Check to make sure all abbreviations in the document</w:t>
            </w:r>
            <w:r>
              <w:t xml:space="preserve"> are </w:t>
            </w:r>
            <w:r w:rsidR="0093223A">
              <w:t xml:space="preserve">defined. </w:t>
            </w:r>
          </w:p>
          <w:p w14:paraId="4E172857" w14:textId="0C70992F" w:rsidR="00363370" w:rsidRDefault="00363370"/>
        </w:tc>
        <w:tc>
          <w:tcPr>
            <w:tcW w:w="1259" w:type="dxa"/>
          </w:tcPr>
          <w:p w14:paraId="6973648D" w14:textId="77777777" w:rsidR="008838E8" w:rsidRDefault="008838E8"/>
        </w:tc>
      </w:tr>
      <w:tr w:rsidR="00BD06DE" w14:paraId="1D3C7ED3" w14:textId="77777777" w:rsidTr="000A4936">
        <w:tc>
          <w:tcPr>
            <w:tcW w:w="8636" w:type="dxa"/>
          </w:tcPr>
          <w:p w14:paraId="29A67767" w14:textId="77777777" w:rsidR="00BD06DE" w:rsidRDefault="00BD06DE">
            <w:r>
              <w:t xml:space="preserve">Licensure is up to date.  Should not be listed as expired. </w:t>
            </w:r>
          </w:p>
          <w:p w14:paraId="1A870571" w14:textId="6D8886C0" w:rsidR="00363370" w:rsidRDefault="00363370"/>
        </w:tc>
        <w:tc>
          <w:tcPr>
            <w:tcW w:w="1259" w:type="dxa"/>
          </w:tcPr>
          <w:p w14:paraId="48E8922C" w14:textId="77777777" w:rsidR="00BD06DE" w:rsidRDefault="00BD06DE"/>
        </w:tc>
      </w:tr>
      <w:tr w:rsidR="00BD06DE" w14:paraId="1FEE06D6" w14:textId="77777777" w:rsidTr="000A4936">
        <w:tc>
          <w:tcPr>
            <w:tcW w:w="8636" w:type="dxa"/>
          </w:tcPr>
          <w:p w14:paraId="04D6A24C" w14:textId="3A43860D" w:rsidR="00BD06DE" w:rsidRDefault="006832AF">
            <w:r>
              <w:t>Academic appointments specify if professional-track, tenure-track, or tenured.</w:t>
            </w:r>
            <w:r w:rsidR="00DF3387">
              <w:t xml:space="preserve">  For professional-track faculty in the clinical professor title series, include clinical modifier in the appointment.  Example:  Clinical Assistant Professor</w:t>
            </w:r>
          </w:p>
          <w:p w14:paraId="34DA1A27" w14:textId="723F6370" w:rsidR="00363370" w:rsidRDefault="00363370"/>
        </w:tc>
        <w:tc>
          <w:tcPr>
            <w:tcW w:w="1259" w:type="dxa"/>
          </w:tcPr>
          <w:p w14:paraId="2E2A182B" w14:textId="77777777" w:rsidR="00BD06DE" w:rsidRDefault="00BD06DE"/>
        </w:tc>
      </w:tr>
      <w:tr w:rsidR="00BD06DE" w14:paraId="5F339607" w14:textId="77777777" w:rsidTr="000A4936">
        <w:tc>
          <w:tcPr>
            <w:tcW w:w="8636" w:type="dxa"/>
          </w:tcPr>
          <w:p w14:paraId="38F197D3" w14:textId="77777777" w:rsidR="00BD06DE" w:rsidRDefault="00D95117">
            <w:r>
              <w:t xml:space="preserve">Honors/Awards:  </w:t>
            </w:r>
            <w:r w:rsidR="0093223A">
              <w:t>Curated annotation of significance needs to be included</w:t>
            </w:r>
            <w:r w:rsidR="00047793">
              <w:t xml:space="preserve"> (e.g. regional/state/national scope of organization, who nominates for the award, competitiveness of award, etc.)</w:t>
            </w:r>
          </w:p>
          <w:p w14:paraId="2C5E2513" w14:textId="77777777" w:rsidR="008C083F" w:rsidRDefault="008C083F" w:rsidP="008C083F">
            <w:pPr>
              <w:tabs>
                <w:tab w:val="left" w:pos="7920"/>
              </w:tabs>
              <w:ind w:left="720"/>
              <w:rPr>
                <w:rFonts w:cstheme="minorHAnsi"/>
              </w:rPr>
            </w:pPr>
            <w:r w:rsidRPr="008C083F">
              <w:rPr>
                <w:rFonts w:cstheme="minorHAnsi"/>
              </w:rPr>
              <w:t xml:space="preserve">Example: </w:t>
            </w:r>
          </w:p>
          <w:p w14:paraId="04DDE867" w14:textId="6AE69E92" w:rsidR="008C083F" w:rsidRPr="008C083F" w:rsidRDefault="008C083F" w:rsidP="008C083F">
            <w:pPr>
              <w:tabs>
                <w:tab w:val="left" w:pos="7920"/>
              </w:tabs>
              <w:ind w:left="720"/>
              <w:rPr>
                <w:rFonts w:eastAsia="Times New Roman" w:cstheme="minorHAnsi"/>
              </w:rPr>
            </w:pPr>
            <w:r w:rsidRPr="008C083F">
              <w:rPr>
                <w:rFonts w:eastAsia="Times New Roman" w:cstheme="minorHAnsi"/>
              </w:rPr>
              <w:t>Outstanding Educator Award</w:t>
            </w:r>
            <w:r w:rsidRPr="008C083F">
              <w:rPr>
                <w:rFonts w:eastAsia="Times New Roman" w:cstheme="minorHAnsi"/>
              </w:rPr>
              <w:tab/>
            </w:r>
          </w:p>
          <w:p w14:paraId="50297861" w14:textId="77777777" w:rsidR="008C083F" w:rsidRPr="008C083F" w:rsidRDefault="008C083F" w:rsidP="008C083F">
            <w:pPr>
              <w:tabs>
                <w:tab w:val="left" w:pos="7920"/>
              </w:tabs>
              <w:ind w:left="720"/>
              <w:rPr>
                <w:rFonts w:eastAsia="Times New Roman" w:cstheme="minorHAnsi"/>
              </w:rPr>
            </w:pPr>
            <w:r w:rsidRPr="008C083F">
              <w:rPr>
                <w:rFonts w:eastAsia="Times New Roman" w:cstheme="minorHAnsi"/>
              </w:rPr>
              <w:t>Department of Internal Medicine, Dell Medical School at UT Austin</w:t>
            </w:r>
          </w:p>
          <w:p w14:paraId="3B6BCBB9" w14:textId="61FC0D95" w:rsidR="008C083F" w:rsidRPr="008C083F" w:rsidRDefault="008C083F" w:rsidP="008C083F">
            <w:pPr>
              <w:ind w:left="720"/>
              <w:rPr>
                <w:rFonts w:cstheme="minorHAnsi"/>
              </w:rPr>
            </w:pPr>
            <w:r w:rsidRPr="008C083F">
              <w:rPr>
                <w:rFonts w:cstheme="minorHAnsi"/>
                <w:iCs/>
              </w:rPr>
              <w:t>This is an annual award given to one faculty member in the department of 200 faculty to “…</w:t>
            </w:r>
            <w:r w:rsidRPr="008C083F">
              <w:rPr>
                <w:rFonts w:cstheme="minorHAnsi"/>
                <w:i/>
              </w:rPr>
              <w:t>recognize educational leadership, innovation, clinical teaching skills, and the capacity to inspire.”</w:t>
            </w:r>
          </w:p>
          <w:p w14:paraId="0988F1B9" w14:textId="76826EB4" w:rsidR="008C083F" w:rsidRPr="008C083F" w:rsidRDefault="008C083F" w:rsidP="008C083F">
            <w:pPr>
              <w:tabs>
                <w:tab w:val="left" w:pos="7920"/>
              </w:tabs>
              <w:rPr>
                <w:rFonts w:cstheme="minorHAnsi"/>
                <w:i/>
              </w:rPr>
            </w:pPr>
          </w:p>
        </w:tc>
        <w:tc>
          <w:tcPr>
            <w:tcW w:w="1259" w:type="dxa"/>
          </w:tcPr>
          <w:p w14:paraId="65ADFF9A" w14:textId="77777777" w:rsidR="00BD06DE" w:rsidRDefault="00BD06DE"/>
        </w:tc>
      </w:tr>
      <w:tr w:rsidR="00BD06DE" w14:paraId="23D505B9" w14:textId="77777777" w:rsidTr="000A4936">
        <w:tc>
          <w:tcPr>
            <w:tcW w:w="8636" w:type="dxa"/>
          </w:tcPr>
          <w:p w14:paraId="2AD9A464" w14:textId="77777777" w:rsidR="00FF3764" w:rsidRDefault="00D95117">
            <w:r>
              <w:t xml:space="preserve">Professional Memberships/Service:  </w:t>
            </w:r>
          </w:p>
          <w:p w14:paraId="22093949" w14:textId="77777777" w:rsidR="00FF3764" w:rsidRDefault="00047793">
            <w:r>
              <w:t>C</w:t>
            </w:r>
            <w:r w:rsidR="00D95117">
              <w:t>onfirm geographic scope of the organizations in order to correctly categorize as local, regional/state, national or international.</w:t>
            </w:r>
            <w:r>
              <w:t xml:space="preserve">  Designation is based on the geographic scope of the organization.  </w:t>
            </w:r>
            <w:r w:rsidR="00FF3764">
              <w:t xml:space="preserve">The geographic scope of the organization’s membership is not a primary determinant of the geographic scope of the organization.  </w:t>
            </w:r>
          </w:p>
          <w:p w14:paraId="095006A2" w14:textId="77777777" w:rsidR="00FF3764" w:rsidRDefault="00FF3764"/>
          <w:p w14:paraId="3B99C674" w14:textId="77777777" w:rsidR="00363370" w:rsidRDefault="00FF3764">
            <w:r>
              <w:t>“</w:t>
            </w:r>
            <w:r w:rsidR="00047793">
              <w:t>Regional</w:t>
            </w:r>
            <w:r>
              <w:t>”</w:t>
            </w:r>
            <w:r w:rsidR="00047793">
              <w:t xml:space="preserve"> refers to the region of the US (i.e., Southwest US)</w:t>
            </w:r>
          </w:p>
          <w:p w14:paraId="590F77A3" w14:textId="5359EB03" w:rsidR="00FF3764" w:rsidRDefault="00FF3764"/>
        </w:tc>
        <w:tc>
          <w:tcPr>
            <w:tcW w:w="1259" w:type="dxa"/>
          </w:tcPr>
          <w:p w14:paraId="416D9409" w14:textId="77777777" w:rsidR="00BD06DE" w:rsidRDefault="00BD06DE"/>
        </w:tc>
      </w:tr>
      <w:tr w:rsidR="00D95117" w14:paraId="699906AF" w14:textId="77777777" w:rsidTr="000A4936">
        <w:tc>
          <w:tcPr>
            <w:tcW w:w="8636" w:type="dxa"/>
          </w:tcPr>
          <w:p w14:paraId="4A4942E3" w14:textId="77777777" w:rsidR="00D95117" w:rsidRDefault="00D95117">
            <w:r>
              <w:t>Is Mentoring and Advising correctly separated by category?</w:t>
            </w:r>
          </w:p>
          <w:p w14:paraId="31551B35" w14:textId="77777777" w:rsidR="00047793" w:rsidRPr="008C083F" w:rsidRDefault="00047793" w:rsidP="008C083F">
            <w:pPr>
              <w:ind w:left="720"/>
              <w:rPr>
                <w:rFonts w:cstheme="minorHAnsi"/>
                <w:iCs/>
                <w:sz w:val="20"/>
                <w:szCs w:val="20"/>
              </w:rPr>
            </w:pPr>
            <w:r w:rsidRPr="008C083F">
              <w:rPr>
                <w:rFonts w:cstheme="minorHAnsi"/>
                <w:iCs/>
                <w:sz w:val="20"/>
                <w:szCs w:val="20"/>
              </w:rPr>
              <w:t>A Mentor “fosters personal and professional growth by imparting wisdom, sharing experiences, and delivering expert insight.  Encourages holistic long-term mentee success.”</w:t>
            </w:r>
          </w:p>
          <w:p w14:paraId="2646FEEF" w14:textId="6B56B256" w:rsidR="00047793" w:rsidRPr="008C083F" w:rsidRDefault="00047793" w:rsidP="008C083F">
            <w:pPr>
              <w:ind w:left="720"/>
              <w:rPr>
                <w:rFonts w:cstheme="minorHAnsi"/>
                <w:iCs/>
                <w:sz w:val="20"/>
                <w:szCs w:val="20"/>
              </w:rPr>
            </w:pPr>
            <w:r w:rsidRPr="008C083F">
              <w:rPr>
                <w:rFonts w:cstheme="minorHAnsi"/>
                <w:iCs/>
                <w:sz w:val="20"/>
                <w:szCs w:val="20"/>
              </w:rPr>
              <w:t>An Advisor “addresses questions by providing direct answers or potential solutions based on institutional and national guidelines.  Supports students with competing program-specific tasks.”</w:t>
            </w:r>
          </w:p>
          <w:p w14:paraId="0F2F6517" w14:textId="77777777" w:rsidR="00047793" w:rsidRDefault="00047793">
            <w:pPr>
              <w:rPr>
                <w:rFonts w:cstheme="minorHAnsi"/>
                <w:i/>
                <w:sz w:val="16"/>
                <w:szCs w:val="16"/>
                <w:shd w:val="clear" w:color="auto" w:fill="FFFFFF"/>
              </w:rPr>
            </w:pPr>
            <w:r w:rsidRPr="008C083F">
              <w:rPr>
                <w:rFonts w:cstheme="minorHAnsi"/>
                <w:i/>
                <w:iCs/>
                <w:sz w:val="16"/>
                <w:szCs w:val="16"/>
                <w:u w:val="single"/>
              </w:rPr>
              <w:t>Reference</w:t>
            </w:r>
            <w:r w:rsidRPr="008C083F">
              <w:rPr>
                <w:rFonts w:cstheme="minorHAnsi"/>
                <w:i/>
                <w:iCs/>
                <w:sz w:val="16"/>
                <w:szCs w:val="16"/>
              </w:rPr>
              <w:t xml:space="preserve">: </w:t>
            </w:r>
            <w:r w:rsidRPr="008C083F">
              <w:rPr>
                <w:rFonts w:cstheme="minorHAnsi"/>
                <w:i/>
                <w:sz w:val="16"/>
                <w:szCs w:val="16"/>
                <w:shd w:val="clear" w:color="auto" w:fill="FFFFFF"/>
              </w:rPr>
              <w:t>Santiesteban L, Young E, Tiarks GC, Boemi MG, Patel RK, Bauckman KA, Fine L, Padilla ME, Rajput V. Defining Advising, Coaching, and Mentoring for Student Development in Medical Education. Cureus. 2022 Jul 27;14(7):e27356. doi: 10.7759/cureus.27356. PMID: 36043012; PMCID: PMC9411822.</w:t>
            </w:r>
          </w:p>
          <w:p w14:paraId="3E4945A0" w14:textId="76755AF5" w:rsidR="00363370" w:rsidRPr="008C083F" w:rsidRDefault="00363370">
            <w:pPr>
              <w:rPr>
                <w:rFonts w:cstheme="minorHAnsi"/>
                <w:sz w:val="16"/>
                <w:szCs w:val="16"/>
              </w:rPr>
            </w:pPr>
          </w:p>
        </w:tc>
        <w:tc>
          <w:tcPr>
            <w:tcW w:w="1259" w:type="dxa"/>
          </w:tcPr>
          <w:p w14:paraId="1C00E68A" w14:textId="77777777" w:rsidR="00D95117" w:rsidRDefault="00D95117"/>
        </w:tc>
      </w:tr>
      <w:tr w:rsidR="00BD06DE" w14:paraId="26C0481A" w14:textId="77777777" w:rsidTr="000A4936">
        <w:tc>
          <w:tcPr>
            <w:tcW w:w="8636" w:type="dxa"/>
          </w:tcPr>
          <w:p w14:paraId="19248881" w14:textId="77777777" w:rsidR="00BD06DE" w:rsidRDefault="00D95117">
            <w:r>
              <w:t xml:space="preserve">Mentoring:  </w:t>
            </w:r>
            <w:r w:rsidR="00047793">
              <w:t>I</w:t>
            </w:r>
            <w:r>
              <w:t>s documentation included on current position of mentee, nature of mentoring relationship, product/project of mentoring relationship?</w:t>
            </w:r>
          </w:p>
          <w:p w14:paraId="2EA25D83" w14:textId="2845CF0A" w:rsidR="00363370" w:rsidRDefault="00363370"/>
        </w:tc>
        <w:tc>
          <w:tcPr>
            <w:tcW w:w="1259" w:type="dxa"/>
          </w:tcPr>
          <w:p w14:paraId="25EA40AF" w14:textId="77777777" w:rsidR="00BD06DE" w:rsidRDefault="00BD06DE"/>
        </w:tc>
      </w:tr>
      <w:tr w:rsidR="00D95117" w14:paraId="1F745E0E" w14:textId="77777777" w:rsidTr="000A4936">
        <w:tc>
          <w:tcPr>
            <w:tcW w:w="8636" w:type="dxa"/>
          </w:tcPr>
          <w:p w14:paraId="65EF40AC" w14:textId="77777777" w:rsidR="00D95117" w:rsidRDefault="00D95117">
            <w:r>
              <w:t xml:space="preserve">Advising:  </w:t>
            </w:r>
            <w:r w:rsidR="00047793">
              <w:t>I</w:t>
            </w:r>
            <w:r>
              <w:t>s documentation included on current position of advisee and nature of advising relationship?</w:t>
            </w:r>
          </w:p>
          <w:p w14:paraId="399ACEB5" w14:textId="2995767C" w:rsidR="00363370" w:rsidRDefault="00363370"/>
        </w:tc>
        <w:tc>
          <w:tcPr>
            <w:tcW w:w="1259" w:type="dxa"/>
          </w:tcPr>
          <w:p w14:paraId="02F8D79D" w14:textId="77777777" w:rsidR="00D95117" w:rsidRDefault="00D95117"/>
        </w:tc>
      </w:tr>
      <w:tr w:rsidR="00D95117" w14:paraId="70A86E92" w14:textId="77777777" w:rsidTr="000A4936">
        <w:tc>
          <w:tcPr>
            <w:tcW w:w="8636" w:type="dxa"/>
          </w:tcPr>
          <w:p w14:paraId="792C21F0" w14:textId="77777777" w:rsidR="00D95117" w:rsidRDefault="00D95117">
            <w:r>
              <w:t xml:space="preserve">Grants:  </w:t>
            </w:r>
            <w:r w:rsidR="00047793">
              <w:t>I</w:t>
            </w:r>
            <w:r>
              <w:t>s all required data</w:t>
            </w:r>
            <w:r w:rsidR="00260004">
              <w:t xml:space="preserve"> - as indicated on the template -</w:t>
            </w:r>
            <w:r>
              <w:t xml:space="preserve"> included for each project?</w:t>
            </w:r>
          </w:p>
          <w:p w14:paraId="4E490585" w14:textId="388A3396" w:rsidR="00527C17" w:rsidRDefault="00527C17">
            <w:r>
              <w:t xml:space="preserve">Please note:  “Co-PI” should not be listed as a role on a grant.  Confirm if the role is Co-I or Multiple PI.  </w:t>
            </w:r>
          </w:p>
        </w:tc>
        <w:tc>
          <w:tcPr>
            <w:tcW w:w="1259" w:type="dxa"/>
          </w:tcPr>
          <w:p w14:paraId="6265A644" w14:textId="77777777" w:rsidR="00D95117" w:rsidRDefault="00D95117"/>
        </w:tc>
      </w:tr>
      <w:tr w:rsidR="00D95117" w14:paraId="56D8A9ED" w14:textId="77777777" w:rsidTr="000A4936">
        <w:tc>
          <w:tcPr>
            <w:tcW w:w="8636" w:type="dxa"/>
          </w:tcPr>
          <w:p w14:paraId="10D06E90" w14:textId="77777777" w:rsidR="00D95117" w:rsidRDefault="00D95117">
            <w:r>
              <w:t>Publications:  Are they numbered AND in reverse chronological order?</w:t>
            </w:r>
          </w:p>
          <w:p w14:paraId="08A6B826" w14:textId="0662A13E" w:rsidR="00363370" w:rsidRDefault="00363370"/>
        </w:tc>
        <w:tc>
          <w:tcPr>
            <w:tcW w:w="1259" w:type="dxa"/>
          </w:tcPr>
          <w:p w14:paraId="7EF34CDD" w14:textId="77777777" w:rsidR="00D95117" w:rsidRDefault="00D95117"/>
        </w:tc>
      </w:tr>
      <w:tr w:rsidR="00D95117" w14:paraId="12404B3C" w14:textId="77777777" w:rsidTr="000A4936">
        <w:tc>
          <w:tcPr>
            <w:tcW w:w="8636" w:type="dxa"/>
          </w:tcPr>
          <w:p w14:paraId="37AB7606" w14:textId="5563AABB" w:rsidR="00D95117" w:rsidRDefault="00D95117">
            <w:r>
              <w:t xml:space="preserve">Publications:  Is PMID or doi included as part of </w:t>
            </w:r>
            <w:r w:rsidR="00260004">
              <w:t xml:space="preserve">all </w:t>
            </w:r>
            <w:r>
              <w:t>citation</w:t>
            </w:r>
            <w:r w:rsidR="00260004">
              <w:t>s</w:t>
            </w:r>
            <w:r>
              <w:t>?</w:t>
            </w:r>
            <w:r w:rsidR="00CF68E9">
              <w:t xml:space="preserve"> This is a required component.</w:t>
            </w:r>
          </w:p>
          <w:p w14:paraId="50FBDBAA" w14:textId="272E5624" w:rsidR="00363370" w:rsidRDefault="00363370"/>
        </w:tc>
        <w:tc>
          <w:tcPr>
            <w:tcW w:w="1259" w:type="dxa"/>
          </w:tcPr>
          <w:p w14:paraId="6926D82E" w14:textId="77777777" w:rsidR="00D95117" w:rsidRDefault="00D95117"/>
        </w:tc>
      </w:tr>
      <w:tr w:rsidR="00D95117" w14:paraId="7C89EC50" w14:textId="77777777" w:rsidTr="000A4936">
        <w:tc>
          <w:tcPr>
            <w:tcW w:w="8636" w:type="dxa"/>
          </w:tcPr>
          <w:p w14:paraId="4FBA1272" w14:textId="77777777" w:rsidR="00D95117" w:rsidRDefault="00D95117">
            <w:r>
              <w:t>Publications:  Are publications correctly divided by category</w:t>
            </w:r>
            <w:r w:rsidR="008838E8">
              <w:t xml:space="preserve">? </w:t>
            </w:r>
          </w:p>
          <w:p w14:paraId="4792ED33" w14:textId="47DBA0F1" w:rsidR="00363370" w:rsidRDefault="00363370"/>
        </w:tc>
        <w:tc>
          <w:tcPr>
            <w:tcW w:w="1259" w:type="dxa"/>
          </w:tcPr>
          <w:p w14:paraId="6AA2A467" w14:textId="77777777" w:rsidR="00D95117" w:rsidRDefault="00D95117"/>
        </w:tc>
      </w:tr>
      <w:tr w:rsidR="00FF3764" w14:paraId="7F25E300" w14:textId="77777777" w:rsidTr="000A4936">
        <w:tc>
          <w:tcPr>
            <w:tcW w:w="8636" w:type="dxa"/>
          </w:tcPr>
          <w:p w14:paraId="593FF15B" w14:textId="2E793088" w:rsidR="00FF3764" w:rsidRDefault="00FF3764">
            <w:r>
              <w:t>Publications:  Do not list abstract presentations under publications.  Abstract presentations go in the Oral and Abstract Presentations section of the CV.</w:t>
            </w:r>
          </w:p>
          <w:p w14:paraId="4C152D09" w14:textId="14995433" w:rsidR="00FF3764" w:rsidRDefault="00FF3764"/>
        </w:tc>
        <w:tc>
          <w:tcPr>
            <w:tcW w:w="1259" w:type="dxa"/>
          </w:tcPr>
          <w:p w14:paraId="636D9CD1" w14:textId="77777777" w:rsidR="00FF3764" w:rsidRDefault="00FF3764"/>
        </w:tc>
      </w:tr>
      <w:tr w:rsidR="002229DF" w14:paraId="3462D505" w14:textId="77777777" w:rsidTr="000A4936">
        <w:tc>
          <w:tcPr>
            <w:tcW w:w="8636" w:type="dxa"/>
          </w:tcPr>
          <w:p w14:paraId="7F5BAE08" w14:textId="77777777" w:rsidR="002229DF" w:rsidRDefault="002229DF">
            <w:pPr>
              <w:rPr>
                <w:rStyle w:val="ui-provider"/>
              </w:rPr>
            </w:pPr>
            <w:r>
              <w:rPr>
                <w:rStyle w:val="ui-provider"/>
              </w:rPr>
              <w:t>Invited Presentations and Abstract Presentations: Ensure that all required information - as indicated on the template - is included for each presentation</w:t>
            </w:r>
          </w:p>
          <w:p w14:paraId="30E73A16" w14:textId="155F2D5B" w:rsidR="00FF3764" w:rsidRDefault="00FF3764"/>
        </w:tc>
        <w:tc>
          <w:tcPr>
            <w:tcW w:w="1259" w:type="dxa"/>
          </w:tcPr>
          <w:p w14:paraId="31AC270C" w14:textId="77777777" w:rsidR="002229DF" w:rsidRDefault="002229DF"/>
        </w:tc>
      </w:tr>
      <w:tr w:rsidR="0093223A" w14:paraId="060DF685" w14:textId="77777777" w:rsidTr="000A4936">
        <w:tc>
          <w:tcPr>
            <w:tcW w:w="8636" w:type="dxa"/>
          </w:tcPr>
          <w:p w14:paraId="4BCA7247" w14:textId="7A47A8D8" w:rsidR="0093223A" w:rsidRDefault="0093223A">
            <w:r>
              <w:t>Are Invited Presentations and Abstract Presentations correctly separated?</w:t>
            </w:r>
          </w:p>
          <w:p w14:paraId="4BAA719B" w14:textId="77777777" w:rsidR="00260004" w:rsidRDefault="00260004" w:rsidP="008C083F">
            <w:pPr>
              <w:tabs>
                <w:tab w:val="left" w:pos="340"/>
              </w:tabs>
              <w:ind w:left="340"/>
              <w:rPr>
                <w:sz w:val="20"/>
                <w:szCs w:val="20"/>
              </w:rPr>
            </w:pPr>
            <w:r w:rsidRPr="008C083F">
              <w:rPr>
                <w:sz w:val="20"/>
                <w:szCs w:val="20"/>
              </w:rPr>
              <w:t>Invited presentations are ones in which an organization reaches out to the faculty member asking them to speak; abstract presentations are ones in which the faculty member submitted an abstract for consideration for presentation.</w:t>
            </w:r>
          </w:p>
          <w:p w14:paraId="523BC4A7" w14:textId="30627189" w:rsidR="00363370" w:rsidRDefault="00363370" w:rsidP="008C083F">
            <w:pPr>
              <w:tabs>
                <w:tab w:val="left" w:pos="340"/>
              </w:tabs>
              <w:ind w:left="340"/>
            </w:pPr>
          </w:p>
        </w:tc>
        <w:tc>
          <w:tcPr>
            <w:tcW w:w="1259" w:type="dxa"/>
          </w:tcPr>
          <w:p w14:paraId="59F423CB" w14:textId="77777777" w:rsidR="0093223A" w:rsidRDefault="0093223A"/>
        </w:tc>
      </w:tr>
      <w:tr w:rsidR="00D95117" w14:paraId="0E44FA1C" w14:textId="77777777" w:rsidTr="000A4936">
        <w:tc>
          <w:tcPr>
            <w:tcW w:w="8636" w:type="dxa"/>
          </w:tcPr>
          <w:p w14:paraId="07CF7357" w14:textId="77777777" w:rsidR="00533ED3" w:rsidRDefault="008838E8">
            <w:r>
              <w:t xml:space="preserve">Invited Presentations:  Is specific context included that confirms that the invitation is specific to the faculty member?  </w:t>
            </w:r>
          </w:p>
          <w:p w14:paraId="5FB31CFC" w14:textId="77777777" w:rsidR="00D95117" w:rsidRDefault="00996CFE" w:rsidP="008C083F">
            <w:pPr>
              <w:ind w:left="340"/>
              <w:rPr>
                <w:sz w:val="20"/>
                <w:szCs w:val="20"/>
              </w:rPr>
            </w:pPr>
            <w:r w:rsidRPr="008C083F">
              <w:rPr>
                <w:sz w:val="20"/>
                <w:szCs w:val="20"/>
              </w:rPr>
              <w:t xml:space="preserve">For example, is it an invitation to present grand rounds, a seminar, or give a talk at a session at a conference? </w:t>
            </w:r>
            <w:r w:rsidR="008838E8" w:rsidRPr="008C083F">
              <w:rPr>
                <w:sz w:val="20"/>
                <w:szCs w:val="20"/>
              </w:rPr>
              <w:t>This helps to distinguish between invited presentations and abstract presentations.</w:t>
            </w:r>
          </w:p>
          <w:p w14:paraId="60B702A3" w14:textId="64D5232B" w:rsidR="00363370" w:rsidRDefault="00363370" w:rsidP="008C083F">
            <w:pPr>
              <w:ind w:left="340"/>
            </w:pPr>
          </w:p>
        </w:tc>
        <w:tc>
          <w:tcPr>
            <w:tcW w:w="1259" w:type="dxa"/>
          </w:tcPr>
          <w:p w14:paraId="67ED1B80" w14:textId="77777777" w:rsidR="00D95117" w:rsidRDefault="00D95117"/>
        </w:tc>
      </w:tr>
      <w:tr w:rsidR="00D95117" w14:paraId="70C7C661" w14:textId="77777777" w:rsidTr="000A4936">
        <w:tc>
          <w:tcPr>
            <w:tcW w:w="8636" w:type="dxa"/>
          </w:tcPr>
          <w:p w14:paraId="0B367F37" w14:textId="1E9C2C4D" w:rsidR="00FF3764" w:rsidRDefault="008838E8">
            <w:r>
              <w:t>Invited Presentations</w:t>
            </w:r>
            <w:r w:rsidR="00FF3764">
              <w:t>:</w:t>
            </w:r>
          </w:p>
          <w:p w14:paraId="685C3DB8" w14:textId="1E3AF9B7" w:rsidR="00FF3764" w:rsidRDefault="00FF3764">
            <w:r>
              <w:t>Correctly designate between local, regional/state, national, or international presentations.</w:t>
            </w:r>
          </w:p>
          <w:p w14:paraId="578AB6D3" w14:textId="77777777" w:rsidR="00FF3764" w:rsidRDefault="00FF3764"/>
          <w:p w14:paraId="439B06D1" w14:textId="2D205B63" w:rsidR="00D95117" w:rsidRDefault="00285E3C">
            <w:r w:rsidRPr="00285E3C">
              <w:t xml:space="preserve">Designation of the presentation between local, regional/state, national, or international is based primarily on the geographic proximity of the conference relative to UT (or wherever the faculty member was appointed at the time of the activity). </w:t>
            </w:r>
            <w:r w:rsidR="00FF3764">
              <w:t>“</w:t>
            </w:r>
            <w:r w:rsidRPr="00285E3C">
              <w:t>Regional</w:t>
            </w:r>
            <w:r w:rsidR="00FF3764">
              <w:t>”</w:t>
            </w:r>
            <w:r w:rsidRPr="00285E3C">
              <w:t xml:space="preserve"> refers to the region of the US (i.e., Southwest US)</w:t>
            </w:r>
            <w:r w:rsidR="00F32B11">
              <w:t>. This is not based on geographic scope of the affiliations of the audience or attendees.</w:t>
            </w:r>
          </w:p>
          <w:p w14:paraId="4D5EB284" w14:textId="44F34BB8" w:rsidR="00035589" w:rsidRDefault="00035589"/>
          <w:p w14:paraId="073BBA46" w14:textId="1B419CFC" w:rsidR="00363370" w:rsidRDefault="00035589" w:rsidP="00035589">
            <w:r>
              <w:t xml:space="preserve">Whenever possible, add annotated information to help explain the geographic category in the case of an unusual scenario.  For example:  </w:t>
            </w:r>
            <w:r w:rsidRPr="00035589">
              <w:rPr>
                <w:i/>
              </w:rPr>
              <w:t>*This is a national organization that rotates the conference/meeting location to other cities/states.</w:t>
            </w:r>
          </w:p>
        </w:tc>
        <w:tc>
          <w:tcPr>
            <w:tcW w:w="1259" w:type="dxa"/>
          </w:tcPr>
          <w:p w14:paraId="1965C874" w14:textId="77777777" w:rsidR="00D95117" w:rsidRDefault="00D95117"/>
        </w:tc>
      </w:tr>
    </w:tbl>
    <w:p w14:paraId="22179EA9" w14:textId="7F2E8046" w:rsidR="00BD06DE" w:rsidRPr="00363370" w:rsidRDefault="00363370" w:rsidP="00363370">
      <w:pPr>
        <w:tabs>
          <w:tab w:val="left" w:pos="2200"/>
        </w:tabs>
      </w:pPr>
      <w:r>
        <w:tab/>
      </w:r>
    </w:p>
    <w:sectPr w:rsidR="00BD06DE" w:rsidRPr="0036337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30BB4A" w14:textId="77777777" w:rsidR="00E84405" w:rsidRDefault="00E84405" w:rsidP="007A1009">
      <w:pPr>
        <w:spacing w:after="0" w:line="240" w:lineRule="auto"/>
      </w:pPr>
      <w:r>
        <w:separator/>
      </w:r>
    </w:p>
  </w:endnote>
  <w:endnote w:type="continuationSeparator" w:id="0">
    <w:p w14:paraId="0B9C5E1F" w14:textId="77777777" w:rsidR="00E84405" w:rsidRDefault="00E84405" w:rsidP="007A1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043734" w14:textId="77777777" w:rsidR="00E84405" w:rsidRDefault="00E84405" w:rsidP="007A1009">
      <w:pPr>
        <w:spacing w:after="0" w:line="240" w:lineRule="auto"/>
      </w:pPr>
      <w:r>
        <w:separator/>
      </w:r>
    </w:p>
  </w:footnote>
  <w:footnote w:type="continuationSeparator" w:id="0">
    <w:p w14:paraId="7F2F407A" w14:textId="77777777" w:rsidR="00E84405" w:rsidRDefault="00E84405" w:rsidP="007A1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67114" w14:textId="40EE72A6" w:rsidR="00035589" w:rsidRPr="00035589" w:rsidRDefault="00035589" w:rsidP="00035589">
    <w:pPr>
      <w:pStyle w:val="Header"/>
      <w:rPr>
        <w:sz w:val="18"/>
        <w:szCs w:val="18"/>
      </w:rPr>
    </w:pPr>
    <w:r>
      <w:rPr>
        <w:sz w:val="18"/>
        <w:szCs w:val="18"/>
      </w:rPr>
      <w:t>Updated 12/12/2024</w:t>
    </w:r>
  </w:p>
  <w:p w14:paraId="2DA1A597" w14:textId="45739F63" w:rsidR="007A1009" w:rsidRDefault="007A1009" w:rsidP="008C083F">
    <w:pPr>
      <w:pStyle w:val="Header"/>
      <w:jc w:val="center"/>
    </w:pPr>
    <w:r>
      <w:t>CV Review Checklist</w:t>
    </w:r>
  </w:p>
  <w:p w14:paraId="18D80DCE" w14:textId="03A6946E" w:rsidR="007A1009" w:rsidRDefault="007A1009" w:rsidP="007A1009">
    <w:pPr>
      <w:pStyle w:val="Header"/>
    </w:pPr>
    <w:r>
      <w:t>Here’s a checklist to review to ensure that the CV follows th</w:t>
    </w:r>
    <w:r w:rsidR="00B33EC4">
      <w:t xml:space="preserve">e DMS CV template.  The DMS CV template is on the Dell Med Faculty Academic Affairs webpage.  Please check out this and other resources on the </w:t>
    </w:r>
    <w:hyperlink r:id="rId1" w:history="1">
      <w:r w:rsidR="00B33EC4" w:rsidRPr="00B33EC4">
        <w:rPr>
          <w:rStyle w:val="Hyperlink"/>
        </w:rPr>
        <w:t>Resource Library for Faculty</w:t>
      </w:r>
    </w:hyperlink>
    <w:r w:rsidR="00B33EC4">
      <w:t xml:space="preserve">.  </w:t>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6DE"/>
    <w:rsid w:val="00035589"/>
    <w:rsid w:val="00047793"/>
    <w:rsid w:val="000A4936"/>
    <w:rsid w:val="000B2D74"/>
    <w:rsid w:val="000F773D"/>
    <w:rsid w:val="0012328A"/>
    <w:rsid w:val="001247DE"/>
    <w:rsid w:val="00125445"/>
    <w:rsid w:val="00134C17"/>
    <w:rsid w:val="002229DF"/>
    <w:rsid w:val="0025704E"/>
    <w:rsid w:val="00260004"/>
    <w:rsid w:val="00285E3C"/>
    <w:rsid w:val="002C4E6D"/>
    <w:rsid w:val="00344C44"/>
    <w:rsid w:val="00363370"/>
    <w:rsid w:val="00460049"/>
    <w:rsid w:val="004D0647"/>
    <w:rsid w:val="00527C17"/>
    <w:rsid w:val="00533ED3"/>
    <w:rsid w:val="00544B58"/>
    <w:rsid w:val="00651620"/>
    <w:rsid w:val="006832AF"/>
    <w:rsid w:val="007A1009"/>
    <w:rsid w:val="008838E8"/>
    <w:rsid w:val="0089535E"/>
    <w:rsid w:val="008C083F"/>
    <w:rsid w:val="0093223A"/>
    <w:rsid w:val="00996CFE"/>
    <w:rsid w:val="009E204A"/>
    <w:rsid w:val="00B33EC4"/>
    <w:rsid w:val="00B82CA7"/>
    <w:rsid w:val="00BD06DE"/>
    <w:rsid w:val="00C63A6E"/>
    <w:rsid w:val="00CF68E9"/>
    <w:rsid w:val="00D57A70"/>
    <w:rsid w:val="00D95117"/>
    <w:rsid w:val="00DF3387"/>
    <w:rsid w:val="00E06F01"/>
    <w:rsid w:val="00E55926"/>
    <w:rsid w:val="00E84405"/>
    <w:rsid w:val="00EB3278"/>
    <w:rsid w:val="00F32B11"/>
    <w:rsid w:val="00F94C1F"/>
    <w:rsid w:val="00FF3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6C846"/>
  <w15:chartTrackingRefBased/>
  <w15:docId w15:val="{6AF3918B-CAE2-4EEB-AC95-A7AACA366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06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D06DE"/>
    <w:rPr>
      <w:color w:val="0563C1" w:themeColor="hyperlink"/>
      <w:u w:val="single"/>
    </w:rPr>
  </w:style>
  <w:style w:type="character" w:styleId="FollowedHyperlink">
    <w:name w:val="FollowedHyperlink"/>
    <w:basedOn w:val="DefaultParagraphFont"/>
    <w:uiPriority w:val="99"/>
    <w:semiHidden/>
    <w:unhideWhenUsed/>
    <w:rsid w:val="008838E8"/>
    <w:rPr>
      <w:color w:val="954F72" w:themeColor="followedHyperlink"/>
      <w:u w:val="single"/>
    </w:rPr>
  </w:style>
  <w:style w:type="paragraph" w:styleId="Revision">
    <w:name w:val="Revision"/>
    <w:hidden/>
    <w:uiPriority w:val="99"/>
    <w:semiHidden/>
    <w:rsid w:val="00B82CA7"/>
    <w:pPr>
      <w:spacing w:after="0" w:line="240" w:lineRule="auto"/>
    </w:pPr>
  </w:style>
  <w:style w:type="character" w:styleId="CommentReference">
    <w:name w:val="annotation reference"/>
    <w:basedOn w:val="DefaultParagraphFont"/>
    <w:uiPriority w:val="99"/>
    <w:semiHidden/>
    <w:unhideWhenUsed/>
    <w:rsid w:val="00B82CA7"/>
    <w:rPr>
      <w:sz w:val="16"/>
      <w:szCs w:val="16"/>
    </w:rPr>
  </w:style>
  <w:style w:type="paragraph" w:styleId="CommentText">
    <w:name w:val="annotation text"/>
    <w:basedOn w:val="Normal"/>
    <w:link w:val="CommentTextChar"/>
    <w:uiPriority w:val="99"/>
    <w:semiHidden/>
    <w:unhideWhenUsed/>
    <w:rsid w:val="00B82CA7"/>
    <w:pPr>
      <w:spacing w:line="240" w:lineRule="auto"/>
    </w:pPr>
    <w:rPr>
      <w:sz w:val="20"/>
      <w:szCs w:val="20"/>
    </w:rPr>
  </w:style>
  <w:style w:type="character" w:customStyle="1" w:styleId="CommentTextChar">
    <w:name w:val="Comment Text Char"/>
    <w:basedOn w:val="DefaultParagraphFont"/>
    <w:link w:val="CommentText"/>
    <w:uiPriority w:val="99"/>
    <w:semiHidden/>
    <w:rsid w:val="00B82CA7"/>
    <w:rPr>
      <w:sz w:val="20"/>
      <w:szCs w:val="20"/>
    </w:rPr>
  </w:style>
  <w:style w:type="paragraph" w:styleId="CommentSubject">
    <w:name w:val="annotation subject"/>
    <w:basedOn w:val="CommentText"/>
    <w:next w:val="CommentText"/>
    <w:link w:val="CommentSubjectChar"/>
    <w:uiPriority w:val="99"/>
    <w:semiHidden/>
    <w:unhideWhenUsed/>
    <w:rsid w:val="00B82CA7"/>
    <w:rPr>
      <w:b/>
      <w:bCs/>
    </w:rPr>
  </w:style>
  <w:style w:type="character" w:customStyle="1" w:styleId="CommentSubjectChar">
    <w:name w:val="Comment Subject Char"/>
    <w:basedOn w:val="CommentTextChar"/>
    <w:link w:val="CommentSubject"/>
    <w:uiPriority w:val="99"/>
    <w:semiHidden/>
    <w:rsid w:val="00B82CA7"/>
    <w:rPr>
      <w:b/>
      <w:bCs/>
      <w:sz w:val="20"/>
      <w:szCs w:val="20"/>
    </w:rPr>
  </w:style>
  <w:style w:type="paragraph" w:styleId="BalloonText">
    <w:name w:val="Balloon Text"/>
    <w:basedOn w:val="Normal"/>
    <w:link w:val="BalloonTextChar"/>
    <w:uiPriority w:val="99"/>
    <w:semiHidden/>
    <w:unhideWhenUsed/>
    <w:rsid w:val="000477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7793"/>
    <w:rPr>
      <w:rFonts w:ascii="Segoe UI" w:hAnsi="Segoe UI" w:cs="Segoe UI"/>
      <w:sz w:val="18"/>
      <w:szCs w:val="18"/>
    </w:rPr>
  </w:style>
  <w:style w:type="paragraph" w:styleId="Header">
    <w:name w:val="header"/>
    <w:basedOn w:val="Normal"/>
    <w:link w:val="HeaderChar"/>
    <w:uiPriority w:val="99"/>
    <w:unhideWhenUsed/>
    <w:rsid w:val="007A10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1009"/>
  </w:style>
  <w:style w:type="paragraph" w:styleId="Footer">
    <w:name w:val="footer"/>
    <w:basedOn w:val="Normal"/>
    <w:link w:val="FooterChar"/>
    <w:uiPriority w:val="99"/>
    <w:unhideWhenUsed/>
    <w:rsid w:val="007A10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1009"/>
  </w:style>
  <w:style w:type="character" w:styleId="UnresolvedMention">
    <w:name w:val="Unresolved Mention"/>
    <w:basedOn w:val="DefaultParagraphFont"/>
    <w:uiPriority w:val="99"/>
    <w:semiHidden/>
    <w:unhideWhenUsed/>
    <w:rsid w:val="00B33EC4"/>
    <w:rPr>
      <w:color w:val="605E5C"/>
      <w:shd w:val="clear" w:color="auto" w:fill="E1DFDD"/>
    </w:rPr>
  </w:style>
  <w:style w:type="character" w:customStyle="1" w:styleId="ui-provider">
    <w:name w:val="ui-provider"/>
    <w:basedOn w:val="DefaultParagraphFont"/>
    <w:rsid w:val="002229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hyperlink" Target="https://intranet.dellmed.utexas.edu/public/resource-library-for-facul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715</Words>
  <Characters>4081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Rubel, Ana I</dc:creator>
  <cp:keywords/>
  <dc:description/>
  <cp:lastModifiedBy>Rubel, Ana I</cp:lastModifiedBy>
  <cp:revision>2</cp:revision>
  <dcterms:created xsi:type="dcterms:W3CDTF">2024-12-12T21:27:00Z</dcterms:created>
  <dcterms:modified xsi:type="dcterms:W3CDTF">2024-12-12T21:27:00Z</dcterms:modified>
</cp:coreProperties>
</file>